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rsidP="002E1FCE">
      <w:pPr>
        <w:jc w:val="center"/>
        <w:rPr>
          <w:rFonts w:ascii="Palatino" w:hAnsi="Palatino"/>
          <w:b/>
        </w:rPr>
      </w:pPr>
      <w:r>
        <w:rPr>
          <w:rFonts w:ascii="Palatino" w:hAnsi="Palatino"/>
          <w:b/>
        </w:rPr>
        <w:t>TOWN OF CAPE ELIZABETH</w:t>
      </w:r>
    </w:p>
    <w:p w:rsidR="002E1FCE" w:rsidRDefault="002E1FCE" w:rsidP="002E1FCE">
      <w:pPr>
        <w:jc w:val="center"/>
        <w:rPr>
          <w:rFonts w:ascii="Palatino" w:hAnsi="Palatino"/>
          <w:b/>
        </w:rPr>
      </w:pPr>
      <w:r>
        <w:rPr>
          <w:rFonts w:ascii="Palatino" w:hAnsi="Palatino"/>
          <w:b/>
        </w:rPr>
        <w:t>MEETING NOTICE</w:t>
      </w:r>
    </w:p>
    <w:p w:rsidR="002E1FCE" w:rsidRDefault="002E1FCE" w:rsidP="002E1FCE">
      <w:pPr>
        <w:jc w:val="center"/>
        <w:rPr>
          <w:rFonts w:ascii="Palatino" w:hAnsi="Palatino"/>
          <w:b/>
        </w:rPr>
      </w:pPr>
    </w:p>
    <w:p w:rsidR="002E1FCE" w:rsidRDefault="002E1FCE" w:rsidP="002E1FCE">
      <w:pPr>
        <w:jc w:val="center"/>
        <w:rPr>
          <w:rFonts w:ascii="Palatino" w:hAnsi="Palatino"/>
          <w:b/>
        </w:rPr>
      </w:pPr>
    </w:p>
    <w:p w:rsidR="002E1FCE" w:rsidRDefault="002E1FCE" w:rsidP="002E1FCE">
      <w:pPr>
        <w:tabs>
          <w:tab w:val="right" w:pos="1440"/>
          <w:tab w:val="left" w:pos="1800"/>
        </w:tabs>
        <w:rPr>
          <w:rFonts w:ascii="Palatino" w:hAnsi="Palatino"/>
        </w:rPr>
      </w:pPr>
      <w:r>
        <w:rPr>
          <w:rFonts w:ascii="Palatino" w:hAnsi="Palatino"/>
          <w:b/>
        </w:rPr>
        <w:tab/>
      </w:r>
      <w:r>
        <w:rPr>
          <w:rFonts w:ascii="Palatino" w:hAnsi="Palatino"/>
        </w:rPr>
        <w:t>MEETING:</w:t>
      </w:r>
      <w:r>
        <w:rPr>
          <w:rFonts w:ascii="Palatino" w:hAnsi="Palatino"/>
        </w:rPr>
        <w:tab/>
        <w:t>Ordinance Committee</w:t>
      </w:r>
    </w:p>
    <w:p w:rsidR="002E1FCE" w:rsidRDefault="002E1FCE" w:rsidP="002E1FCE">
      <w:pPr>
        <w:tabs>
          <w:tab w:val="right" w:pos="1440"/>
          <w:tab w:val="left" w:pos="1800"/>
        </w:tabs>
        <w:rPr>
          <w:rFonts w:ascii="Palatino" w:hAnsi="Palatino"/>
          <w:b/>
        </w:rPr>
      </w:pPr>
      <w:r>
        <w:rPr>
          <w:rFonts w:ascii="Palatino" w:hAnsi="Palatino"/>
        </w:rPr>
        <w:tab/>
        <w:t>DATE:</w:t>
      </w:r>
      <w:r>
        <w:rPr>
          <w:rFonts w:ascii="Palatino" w:hAnsi="Palatino"/>
        </w:rPr>
        <w:tab/>
      </w:r>
      <w:r w:rsidR="001B7A40">
        <w:rPr>
          <w:rFonts w:ascii="Palatino" w:hAnsi="Palatino"/>
          <w:b/>
        </w:rPr>
        <w:t>Monday, November 1, 2</w:t>
      </w:r>
      <w:r>
        <w:rPr>
          <w:rFonts w:ascii="Palatino" w:hAnsi="Palatino"/>
          <w:b/>
        </w:rPr>
        <w:t>010</w:t>
      </w:r>
    </w:p>
    <w:p w:rsidR="002E1FCE" w:rsidRDefault="002E1FCE" w:rsidP="002E1FCE">
      <w:pPr>
        <w:tabs>
          <w:tab w:val="right" w:pos="1440"/>
          <w:tab w:val="left" w:pos="1800"/>
        </w:tabs>
        <w:rPr>
          <w:rFonts w:ascii="Palatino" w:hAnsi="Palatino"/>
          <w:b/>
        </w:rPr>
      </w:pPr>
      <w:r>
        <w:rPr>
          <w:rFonts w:ascii="Palatino" w:hAnsi="Palatino"/>
        </w:rPr>
        <w:tab/>
        <w:t>TIME:</w:t>
      </w:r>
      <w:r>
        <w:rPr>
          <w:rFonts w:ascii="Palatino" w:hAnsi="Palatino"/>
        </w:rPr>
        <w:tab/>
      </w:r>
      <w:r>
        <w:rPr>
          <w:rFonts w:ascii="Palatino" w:hAnsi="Palatino"/>
          <w:b/>
        </w:rPr>
        <w:t>7:</w:t>
      </w:r>
      <w:r w:rsidR="001B7A40">
        <w:rPr>
          <w:rFonts w:ascii="Palatino" w:hAnsi="Palatino"/>
          <w:b/>
        </w:rPr>
        <w:t>15 p</w:t>
      </w:r>
      <w:r>
        <w:rPr>
          <w:rFonts w:ascii="Palatino" w:hAnsi="Palatino"/>
          <w:b/>
        </w:rPr>
        <w:t>.m. –</w:t>
      </w:r>
      <w:r w:rsidR="001B7A40">
        <w:rPr>
          <w:rFonts w:ascii="Palatino" w:hAnsi="Palatino"/>
          <w:b/>
        </w:rPr>
        <w:t>7:30 p.</w:t>
      </w:r>
      <w:r>
        <w:rPr>
          <w:rFonts w:ascii="Palatino" w:hAnsi="Palatino"/>
          <w:b/>
        </w:rPr>
        <w:t>m.</w:t>
      </w:r>
    </w:p>
    <w:p w:rsidR="002E1FCE" w:rsidRDefault="002E1FCE" w:rsidP="002E1FCE">
      <w:pPr>
        <w:tabs>
          <w:tab w:val="right" w:pos="1440"/>
          <w:tab w:val="left" w:pos="1800"/>
        </w:tabs>
        <w:rPr>
          <w:rFonts w:ascii="Palatino" w:hAnsi="Palatino"/>
        </w:rPr>
      </w:pPr>
      <w:r>
        <w:rPr>
          <w:rFonts w:ascii="Palatino" w:hAnsi="Palatino"/>
          <w:b/>
        </w:rPr>
        <w:tab/>
      </w:r>
      <w:r>
        <w:rPr>
          <w:rFonts w:ascii="Palatino" w:hAnsi="Palatino"/>
        </w:rPr>
        <w:t>PLACE:</w:t>
      </w:r>
      <w:r>
        <w:rPr>
          <w:rFonts w:ascii="Palatino" w:hAnsi="Palatino"/>
        </w:rPr>
        <w:tab/>
        <w:t>Jordan Conference Room, Town Hall</w:t>
      </w:r>
    </w:p>
    <w:p w:rsidR="002E1FCE" w:rsidRDefault="002E1FCE" w:rsidP="002E1FCE">
      <w:pPr>
        <w:tabs>
          <w:tab w:val="right" w:pos="1440"/>
          <w:tab w:val="left" w:pos="1800"/>
        </w:tabs>
        <w:rPr>
          <w:rFonts w:ascii="Palatino" w:hAnsi="Palatino"/>
        </w:rPr>
      </w:pPr>
    </w:p>
    <w:p w:rsidR="001B7A40" w:rsidRDefault="002E1FCE" w:rsidP="001B7A40">
      <w:pPr>
        <w:tabs>
          <w:tab w:val="right" w:pos="1440"/>
          <w:tab w:val="left" w:pos="1800"/>
        </w:tabs>
        <w:jc w:val="center"/>
        <w:rPr>
          <w:rFonts w:ascii="Palatino" w:hAnsi="Palatino"/>
          <w:b/>
        </w:rPr>
      </w:pPr>
      <w:r>
        <w:rPr>
          <w:rFonts w:ascii="Palatino" w:hAnsi="Palatino"/>
          <w:b/>
        </w:rPr>
        <w:t>AGENDA</w:t>
      </w:r>
    </w:p>
    <w:p w:rsidR="001B7A40" w:rsidRDefault="001B7A40" w:rsidP="001B7A40">
      <w:pPr>
        <w:tabs>
          <w:tab w:val="right" w:pos="1440"/>
          <w:tab w:val="left" w:pos="1800"/>
        </w:tabs>
        <w:jc w:val="center"/>
        <w:rPr>
          <w:rFonts w:ascii="Palatino" w:hAnsi="Palatino"/>
          <w:b/>
        </w:rPr>
      </w:pPr>
    </w:p>
    <w:p w:rsidR="001B7A40" w:rsidRPr="001B7A40" w:rsidRDefault="001B7A40" w:rsidP="001B7A40">
      <w:pPr>
        <w:tabs>
          <w:tab w:val="right" w:pos="1440"/>
          <w:tab w:val="left" w:pos="1800"/>
        </w:tabs>
        <w:jc w:val="center"/>
        <w:rPr>
          <w:rFonts w:ascii="Palatino" w:hAnsi="Palatino"/>
          <w:b/>
        </w:rPr>
      </w:pPr>
    </w:p>
    <w:p w:rsidR="001B7A40" w:rsidRDefault="001B7A40" w:rsidP="001B7A40">
      <w:pPr>
        <w:pStyle w:val="ListParagraph"/>
        <w:numPr>
          <w:ilvl w:val="0"/>
          <w:numId w:val="1"/>
        </w:numPr>
        <w:ind w:left="720"/>
        <w:rPr>
          <w:rFonts w:ascii="Palatino" w:hAnsi="Palatino"/>
        </w:rPr>
      </w:pPr>
      <w:r w:rsidRPr="001B7A40">
        <w:rPr>
          <w:rFonts w:ascii="Palatino" w:hAnsi="Palatino"/>
          <w:b/>
        </w:rPr>
        <w:t xml:space="preserve">Ordinance Committee Public Comment Rules. </w:t>
      </w:r>
      <w:r w:rsidRPr="001B7A40">
        <w:rPr>
          <w:rFonts w:ascii="Palatino" w:hAnsi="Palatino"/>
        </w:rPr>
        <w:t xml:space="preserve"> The Ordinance Committee will review draft rules for public comment.</w:t>
      </w:r>
      <w:r>
        <w:rPr>
          <w:rFonts w:ascii="Palatino" w:hAnsi="Palatino"/>
        </w:rPr>
        <w:t xml:space="preserve"> Following a recommendation from the Ordinance Committee, the policy will be forwarded to the Town Council for consideration.</w:t>
      </w:r>
    </w:p>
    <w:p w:rsidR="00473677" w:rsidRPr="001B7A40" w:rsidRDefault="00473677" w:rsidP="001B7A40">
      <w:pPr>
        <w:rPr>
          <w:rFonts w:ascii="Palatino" w:hAnsi="Palatino"/>
        </w:rPr>
      </w:pPr>
    </w:p>
    <w:p w:rsidR="00473677" w:rsidRDefault="00473677" w:rsidP="00473677">
      <w:pPr>
        <w:pStyle w:val="ListParagraph"/>
        <w:numPr>
          <w:ilvl w:val="0"/>
          <w:numId w:val="1"/>
        </w:numPr>
        <w:ind w:left="720"/>
        <w:rPr>
          <w:rFonts w:ascii="Palatino" w:hAnsi="Palatino"/>
          <w:b/>
        </w:rPr>
      </w:pPr>
      <w:r w:rsidRPr="00473677">
        <w:rPr>
          <w:rFonts w:ascii="Palatino" w:hAnsi="Palatino"/>
          <w:b/>
        </w:rPr>
        <w:t>Public Comment.</w:t>
      </w:r>
    </w:p>
    <w:p w:rsidR="00473677" w:rsidRPr="00473677" w:rsidRDefault="00473677" w:rsidP="00473677">
      <w:pPr>
        <w:rPr>
          <w:rFonts w:ascii="Palatino" w:hAnsi="Palatino"/>
          <w:b/>
        </w:rPr>
      </w:pPr>
    </w:p>
    <w:p w:rsidR="001B7A40" w:rsidRDefault="001B7A40" w:rsidP="00473677">
      <w:pPr>
        <w:pStyle w:val="ListParagraph"/>
        <w:ind w:left="0"/>
        <w:rPr>
          <w:rFonts w:ascii="Palatino" w:hAnsi="Palatino"/>
        </w:rPr>
      </w:pPr>
      <w:r>
        <w:rPr>
          <w:rFonts w:ascii="Palatino" w:hAnsi="Palatino"/>
          <w:b/>
        </w:rPr>
        <w:br w:type="page"/>
      </w:r>
      <w:r>
        <w:rPr>
          <w:rFonts w:ascii="Palatino" w:hAnsi="Palatino"/>
        </w:rPr>
        <w:t>The following language will be added to the end of each Ordinance Committee Agenda:</w:t>
      </w:r>
    </w:p>
    <w:p w:rsidR="001B7A40" w:rsidRPr="001B7A40" w:rsidRDefault="001B7A40" w:rsidP="00473677">
      <w:pPr>
        <w:pStyle w:val="ListParagraph"/>
        <w:ind w:left="0"/>
        <w:rPr>
          <w:rFonts w:ascii="Palatino" w:hAnsi="Palatino"/>
        </w:rPr>
      </w:pPr>
    </w:p>
    <w:p w:rsidR="001B7A40" w:rsidRDefault="001B7A40" w:rsidP="00473677">
      <w:pPr>
        <w:pStyle w:val="ListParagraph"/>
        <w:ind w:left="0"/>
        <w:rPr>
          <w:rFonts w:ascii="Palatino" w:hAnsi="Palatino"/>
          <w:b/>
        </w:rPr>
      </w:pPr>
    </w:p>
    <w:p w:rsidR="001B7A40" w:rsidRDefault="00473677" w:rsidP="00473677">
      <w:pPr>
        <w:pStyle w:val="ListParagraph"/>
        <w:ind w:left="0"/>
        <w:rPr>
          <w:rFonts w:ascii="Palatino" w:hAnsi="Palatino"/>
          <w:b/>
        </w:rPr>
      </w:pPr>
      <w:r>
        <w:rPr>
          <w:rFonts w:ascii="Palatino" w:hAnsi="Palatino"/>
          <w:b/>
        </w:rPr>
        <w:t xml:space="preserve">Public Participation at </w:t>
      </w:r>
      <w:r w:rsidR="00390B25">
        <w:rPr>
          <w:rFonts w:ascii="Palatino" w:hAnsi="Palatino"/>
          <w:b/>
        </w:rPr>
        <w:t>Ordinance Committee</w:t>
      </w:r>
      <w:r>
        <w:rPr>
          <w:rFonts w:ascii="Palatino" w:hAnsi="Palatino"/>
          <w:b/>
        </w:rPr>
        <w:t xml:space="preserve"> Meetings</w:t>
      </w:r>
    </w:p>
    <w:p w:rsidR="001B7A40" w:rsidRDefault="001B7A40" w:rsidP="00473677">
      <w:pPr>
        <w:pStyle w:val="ListParagraph"/>
        <w:ind w:left="0"/>
        <w:rPr>
          <w:rFonts w:ascii="Palatino" w:hAnsi="Palatino"/>
        </w:rPr>
      </w:pPr>
      <w:r>
        <w:rPr>
          <w:rFonts w:ascii="Palatino" w:hAnsi="Palatino"/>
        </w:rPr>
        <w:t>The intent of this policy is to allow for public participation by interested parties and to provide for orderly committee deliberation.</w:t>
      </w:r>
    </w:p>
    <w:p w:rsidR="001B7A40" w:rsidRDefault="001B7A40" w:rsidP="00473677">
      <w:pPr>
        <w:pStyle w:val="ListParagraph"/>
        <w:ind w:left="0"/>
        <w:rPr>
          <w:rFonts w:ascii="Palatino" w:hAnsi="Palatino"/>
        </w:rPr>
      </w:pPr>
    </w:p>
    <w:p w:rsidR="00473677" w:rsidRPr="001B7A40" w:rsidRDefault="001B7A40" w:rsidP="00473677">
      <w:pPr>
        <w:pStyle w:val="ListParagraph"/>
        <w:ind w:left="0"/>
        <w:rPr>
          <w:rFonts w:ascii="Palatino" w:hAnsi="Palatino"/>
          <w:b/>
        </w:rPr>
      </w:pPr>
      <w:r>
        <w:rPr>
          <w:rFonts w:ascii="Palatino" w:hAnsi="Palatino"/>
          <w:b/>
        </w:rPr>
        <w:t>Speaking on topics on the regular Ordinance Committee meeting agenda</w:t>
      </w:r>
    </w:p>
    <w:p w:rsidR="001B7A40" w:rsidRDefault="002B26B2" w:rsidP="00473677">
      <w:pPr>
        <w:pStyle w:val="ListParagraph"/>
        <w:ind w:left="0"/>
        <w:rPr>
          <w:rFonts w:ascii="Palatino" w:hAnsi="Palatino"/>
        </w:rPr>
      </w:pPr>
      <w:r>
        <w:rPr>
          <w:rFonts w:ascii="Palatino" w:hAnsi="Palatino"/>
        </w:rPr>
        <w:t>After the public comment period has been opened</w:t>
      </w:r>
      <w:r w:rsidR="00473677">
        <w:rPr>
          <w:rFonts w:ascii="Palatino" w:hAnsi="Palatino"/>
        </w:rPr>
        <w:t>, any person wishing to address the</w:t>
      </w:r>
      <w:r w:rsidR="00390B25">
        <w:rPr>
          <w:rFonts w:ascii="Palatino" w:hAnsi="Palatino"/>
        </w:rPr>
        <w:t xml:space="preserve"> Ordinance Committee</w:t>
      </w:r>
      <w:r w:rsidR="00473677">
        <w:rPr>
          <w:rFonts w:ascii="Palatino" w:hAnsi="Palatino"/>
        </w:rPr>
        <w:t xml:space="preserve"> </w:t>
      </w:r>
      <w:proofErr w:type="gramStart"/>
      <w:r w:rsidR="00473677">
        <w:rPr>
          <w:rFonts w:ascii="Palatino" w:hAnsi="Palatino"/>
        </w:rPr>
        <w:t>shall</w:t>
      </w:r>
      <w:proofErr w:type="gramEnd"/>
      <w:r w:rsidR="00473677">
        <w:rPr>
          <w:rFonts w:ascii="Palatino" w:hAnsi="Palatino"/>
        </w:rPr>
        <w:t xml:space="preserve"> signify a desire to speak by raising his or her hand</w:t>
      </w:r>
      <w:r w:rsidR="00390B25">
        <w:rPr>
          <w:rFonts w:ascii="Palatino" w:hAnsi="Palatino"/>
        </w:rPr>
        <w:t>. When recognized by the chai</w:t>
      </w:r>
      <w:r w:rsidR="00473677">
        <w:rPr>
          <w:rFonts w:ascii="Palatino" w:hAnsi="Palatino"/>
        </w:rPr>
        <w:t>r, the speaker shall give his or her name and address or name and local affiliation, if the affiliation is relevant, prior to making oth</w:t>
      </w:r>
      <w:r w:rsidR="00390B25">
        <w:rPr>
          <w:rFonts w:ascii="Palatino" w:hAnsi="Palatino"/>
        </w:rPr>
        <w:t>er comments. All remarks should</w:t>
      </w:r>
      <w:r w:rsidR="00473677">
        <w:rPr>
          <w:rFonts w:ascii="Palatino" w:hAnsi="Palatino"/>
        </w:rPr>
        <w:t xml:space="preserve"> </w:t>
      </w:r>
      <w:r w:rsidR="00390B25">
        <w:rPr>
          <w:rFonts w:ascii="Palatino" w:hAnsi="Palatino"/>
        </w:rPr>
        <w:t xml:space="preserve">be </w:t>
      </w:r>
      <w:r w:rsidR="00473677">
        <w:rPr>
          <w:rFonts w:ascii="Palatino" w:hAnsi="Palatino"/>
        </w:rPr>
        <w:t>addressed to th</w:t>
      </w:r>
      <w:r w:rsidR="00390B25">
        <w:rPr>
          <w:rFonts w:ascii="Palatino" w:hAnsi="Palatino"/>
        </w:rPr>
        <w:t>e Ordinance Committee</w:t>
      </w:r>
      <w:r w:rsidR="00473677">
        <w:rPr>
          <w:rFonts w:ascii="Palatino" w:hAnsi="Palatino"/>
        </w:rPr>
        <w:t>. Comments shall be l</w:t>
      </w:r>
      <w:r w:rsidR="00390B25">
        <w:rPr>
          <w:rFonts w:ascii="Palatino" w:hAnsi="Palatino"/>
        </w:rPr>
        <w:t>i</w:t>
      </w:r>
      <w:r w:rsidR="00473677">
        <w:rPr>
          <w:rFonts w:ascii="Palatino" w:hAnsi="Palatino"/>
        </w:rPr>
        <w:t>mited to three minutes per person</w:t>
      </w:r>
      <w:r w:rsidR="00390B25">
        <w:rPr>
          <w:rFonts w:ascii="Palatino" w:hAnsi="Palatino"/>
        </w:rPr>
        <w:t>; however, the time may be extended by</w:t>
      </w:r>
      <w:r w:rsidR="00473677">
        <w:rPr>
          <w:rFonts w:ascii="Palatino" w:hAnsi="Palatino"/>
        </w:rPr>
        <w:t xml:space="preserve"> majority vote of </w:t>
      </w:r>
      <w:r w:rsidR="00390B25">
        <w:rPr>
          <w:rFonts w:ascii="Palatino" w:hAnsi="Palatino"/>
        </w:rPr>
        <w:t xml:space="preserve">the Ordinance Committee members </w:t>
      </w:r>
      <w:r w:rsidR="00473677">
        <w:rPr>
          <w:rFonts w:ascii="Palatino" w:hAnsi="Palatino"/>
        </w:rPr>
        <w:t>present.</w:t>
      </w:r>
      <w:r>
        <w:rPr>
          <w:rFonts w:ascii="Palatino" w:hAnsi="Palatino"/>
        </w:rPr>
        <w:t xml:space="preserve"> The</w:t>
      </w:r>
      <w:r w:rsidR="00473677">
        <w:rPr>
          <w:rFonts w:ascii="Palatino" w:hAnsi="Palatino"/>
        </w:rPr>
        <w:t xml:space="preserve"> time for public comments is limited to 15 minutes per agenda item. This time may be extended by a majority </w:t>
      </w:r>
      <w:r w:rsidR="001B7A40">
        <w:rPr>
          <w:rFonts w:ascii="Palatino" w:hAnsi="Palatino"/>
        </w:rPr>
        <w:t xml:space="preserve">vote </w:t>
      </w:r>
      <w:r w:rsidR="00473677">
        <w:rPr>
          <w:rFonts w:ascii="Palatino" w:hAnsi="Palatino"/>
        </w:rPr>
        <w:t xml:space="preserve">of the </w:t>
      </w:r>
      <w:r w:rsidR="00390B25">
        <w:rPr>
          <w:rFonts w:ascii="Palatino" w:hAnsi="Palatino"/>
        </w:rPr>
        <w:t>Ordinance Committee</w:t>
      </w:r>
      <w:r w:rsidR="001B7A40">
        <w:rPr>
          <w:rFonts w:ascii="Palatino" w:hAnsi="Palatino"/>
        </w:rPr>
        <w:t xml:space="preserve"> members present</w:t>
      </w:r>
      <w:r w:rsidR="00473677">
        <w:rPr>
          <w:rFonts w:ascii="Palatino" w:hAnsi="Palatino"/>
        </w:rPr>
        <w:t>. The chair may decline to</w:t>
      </w:r>
      <w:r w:rsidR="00390B25">
        <w:rPr>
          <w:rFonts w:ascii="Palatino" w:hAnsi="Palatino"/>
        </w:rPr>
        <w:t xml:space="preserve"> recognize any person who has al</w:t>
      </w:r>
      <w:r w:rsidR="00473677">
        <w:rPr>
          <w:rFonts w:ascii="Palatino" w:hAnsi="Palatino"/>
        </w:rPr>
        <w:t xml:space="preserve">ready spoken on the same agenda item and may call on speakers in a manner so as to balance debate. Once the </w:t>
      </w:r>
      <w:r w:rsidR="00390B25">
        <w:rPr>
          <w:rFonts w:ascii="Palatino" w:hAnsi="Palatino"/>
        </w:rPr>
        <w:t xml:space="preserve">Ordinance Committee </w:t>
      </w:r>
      <w:r w:rsidR="00473677">
        <w:rPr>
          <w:rFonts w:ascii="Palatino" w:hAnsi="Palatino"/>
        </w:rPr>
        <w:t xml:space="preserve">has begun its deliberations on an item, no person shall be permitted to address the </w:t>
      </w:r>
      <w:r w:rsidR="00390B25">
        <w:rPr>
          <w:rFonts w:ascii="Palatino" w:hAnsi="Palatino"/>
        </w:rPr>
        <w:t xml:space="preserve">Ordinance Committee </w:t>
      </w:r>
      <w:r w:rsidR="00473677">
        <w:rPr>
          <w:rFonts w:ascii="Palatino" w:hAnsi="Palatino"/>
        </w:rPr>
        <w:t xml:space="preserve">on such item. </w:t>
      </w:r>
    </w:p>
    <w:p w:rsidR="00390B25" w:rsidRDefault="00390B25" w:rsidP="00473677">
      <w:pPr>
        <w:pStyle w:val="ListParagraph"/>
        <w:ind w:left="0"/>
        <w:rPr>
          <w:rFonts w:ascii="Palatino" w:hAnsi="Palatino"/>
        </w:rPr>
      </w:pPr>
    </w:p>
    <w:p w:rsidR="00390B25" w:rsidRDefault="00390B25" w:rsidP="00473677">
      <w:pPr>
        <w:pStyle w:val="ListParagraph"/>
        <w:ind w:left="0"/>
        <w:rPr>
          <w:rFonts w:ascii="Palatino" w:hAnsi="Palatino"/>
          <w:b/>
        </w:rPr>
      </w:pPr>
      <w:r>
        <w:rPr>
          <w:rFonts w:ascii="Palatino" w:hAnsi="Palatino"/>
          <w:b/>
        </w:rPr>
        <w:t>Speaking on topics not on the regular Ordinance Committee meeting agenda</w:t>
      </w:r>
    </w:p>
    <w:p w:rsidR="001B7A40" w:rsidRDefault="00390B25" w:rsidP="00473677">
      <w:pPr>
        <w:pStyle w:val="ListParagraph"/>
        <w:ind w:left="0"/>
        <w:rPr>
          <w:rFonts w:ascii="Palatino" w:hAnsi="Palatino"/>
        </w:rPr>
      </w:pPr>
      <w:r>
        <w:rPr>
          <w:rFonts w:ascii="Palatino" w:hAnsi="Palatino"/>
        </w:rPr>
        <w:t xml:space="preserve">Persons wishing to address the </w:t>
      </w:r>
      <w:r w:rsidR="002B26B2">
        <w:rPr>
          <w:rFonts w:ascii="Palatino" w:hAnsi="Palatino"/>
        </w:rPr>
        <w:t xml:space="preserve">Ordinance Committee </w:t>
      </w:r>
      <w:r>
        <w:rPr>
          <w:rFonts w:ascii="Palatino" w:hAnsi="Palatino"/>
        </w:rPr>
        <w:t>on an issue or concern local in nature</w:t>
      </w:r>
      <w:r w:rsidR="001B7A40">
        <w:rPr>
          <w:rFonts w:ascii="Palatino" w:hAnsi="Palatino"/>
        </w:rPr>
        <w:t>,</w:t>
      </w:r>
      <w:r>
        <w:rPr>
          <w:rFonts w:ascii="Palatino" w:hAnsi="Palatino"/>
        </w:rPr>
        <w:t xml:space="preserve"> not appearing on the agenda</w:t>
      </w:r>
      <w:r w:rsidR="001B7A40">
        <w:rPr>
          <w:rFonts w:ascii="Palatino" w:hAnsi="Palatino"/>
        </w:rPr>
        <w:t>,</w:t>
      </w:r>
      <w:r>
        <w:rPr>
          <w:rFonts w:ascii="Palatino" w:hAnsi="Palatino"/>
        </w:rPr>
        <w:t xml:space="preserve"> may do so at a regular Ordinance Committee meeting</w:t>
      </w:r>
      <w:r w:rsidR="002B26B2">
        <w:rPr>
          <w:rFonts w:ascii="Palatino" w:hAnsi="Palatino"/>
        </w:rPr>
        <w:t xml:space="preserve"> during any public comment period</w:t>
      </w:r>
      <w:r>
        <w:rPr>
          <w:rFonts w:ascii="Palatino" w:hAnsi="Palatino"/>
        </w:rPr>
        <w:t xml:space="preserve">. Any person wishing to address the </w:t>
      </w:r>
      <w:r w:rsidR="002B26B2">
        <w:rPr>
          <w:rFonts w:ascii="Palatino" w:hAnsi="Palatino"/>
        </w:rPr>
        <w:t xml:space="preserve">Ordinance Committee </w:t>
      </w:r>
      <w:r>
        <w:rPr>
          <w:rFonts w:ascii="Palatino" w:hAnsi="Palatino"/>
        </w:rPr>
        <w:t xml:space="preserve">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w:t>
      </w:r>
      <w:r w:rsidR="001B7A40">
        <w:rPr>
          <w:rFonts w:ascii="Palatino" w:hAnsi="Palatino"/>
        </w:rPr>
        <w:t xml:space="preserve">a </w:t>
      </w:r>
      <w:r>
        <w:rPr>
          <w:rFonts w:ascii="Palatino" w:hAnsi="Palatino"/>
        </w:rPr>
        <w:t xml:space="preserve">majority vote of the </w:t>
      </w:r>
      <w:r w:rsidR="002B26B2">
        <w:rPr>
          <w:rFonts w:ascii="Palatino" w:hAnsi="Palatino"/>
        </w:rPr>
        <w:t xml:space="preserve">Ordinance Committee members </w:t>
      </w:r>
      <w:r>
        <w:rPr>
          <w:rFonts w:ascii="Palatino" w:hAnsi="Palatino"/>
        </w:rPr>
        <w:t>present.</w:t>
      </w:r>
    </w:p>
    <w:p w:rsidR="00390B25" w:rsidRDefault="00390B25" w:rsidP="00473677">
      <w:pPr>
        <w:pStyle w:val="ListParagraph"/>
        <w:ind w:left="0"/>
        <w:rPr>
          <w:rFonts w:ascii="Palatino" w:hAnsi="Palatino"/>
        </w:rPr>
      </w:pPr>
    </w:p>
    <w:p w:rsidR="00390B25" w:rsidRDefault="00390B25" w:rsidP="00473677">
      <w:pPr>
        <w:pStyle w:val="ListParagraph"/>
        <w:ind w:left="0"/>
        <w:rPr>
          <w:rFonts w:ascii="Palatino" w:hAnsi="Palatino"/>
          <w:b/>
        </w:rPr>
      </w:pPr>
      <w:r>
        <w:rPr>
          <w:rFonts w:ascii="Palatino" w:hAnsi="Palatino"/>
          <w:b/>
        </w:rPr>
        <w:t>Decorum</w:t>
      </w:r>
    </w:p>
    <w:p w:rsidR="00473677" w:rsidRPr="00390B25" w:rsidRDefault="00390B25" w:rsidP="00473677">
      <w:pPr>
        <w:pStyle w:val="ListParagraph"/>
        <w:ind w:left="0"/>
        <w:rPr>
          <w:rFonts w:ascii="Palatino" w:hAnsi="Palatino"/>
        </w:rPr>
      </w:pPr>
      <w:r>
        <w:rPr>
          <w:rFonts w:ascii="Palatino" w:hAnsi="Palatino"/>
        </w:rPr>
        <w:t xml:space="preserve">Persons present at </w:t>
      </w:r>
      <w:r w:rsidR="002B26B2">
        <w:rPr>
          <w:rFonts w:ascii="Palatino" w:hAnsi="Palatino"/>
        </w:rPr>
        <w:t xml:space="preserve">Ordinance Committee </w:t>
      </w:r>
      <w:r>
        <w:rPr>
          <w:rFonts w:ascii="Palatino" w:hAnsi="Palatino"/>
        </w:rPr>
        <w:t xml:space="preserve">meetings shall not applaud or otherwise express approval or disapproval of any statements made or actions taken at such meeting. Persons at </w:t>
      </w:r>
      <w:r w:rsidR="002B26B2">
        <w:rPr>
          <w:rFonts w:ascii="Palatino" w:hAnsi="Palatino"/>
        </w:rPr>
        <w:t xml:space="preserve">Ordinance Committee </w:t>
      </w:r>
      <w:r>
        <w:rPr>
          <w:rFonts w:ascii="Palatino" w:hAnsi="Palatino"/>
        </w:rPr>
        <w:t>meetings may only address the Ordinance Committee after being recognized by the chair.</w:t>
      </w:r>
    </w:p>
    <w:p w:rsidR="002E1FCE" w:rsidRDefault="002E1FCE" w:rsidP="002E1FCE">
      <w:pPr>
        <w:rPr>
          <w:rFonts w:ascii="Palatino" w:hAnsi="Palatino"/>
        </w:rPr>
      </w:pPr>
    </w:p>
    <w:p w:rsidR="002E1FCE" w:rsidRPr="002E1FCE" w:rsidRDefault="002E1FCE" w:rsidP="002E1FCE">
      <w:pPr>
        <w:rPr>
          <w:rFonts w:ascii="Palatino" w:hAnsi="Palatino"/>
        </w:rPr>
      </w:pPr>
    </w:p>
    <w:p w:rsidR="00473677" w:rsidRPr="002E1FCE" w:rsidRDefault="002E1FCE" w:rsidP="002E1FCE">
      <w:pPr>
        <w:tabs>
          <w:tab w:val="right" w:pos="1440"/>
          <w:tab w:val="left" w:pos="1800"/>
        </w:tabs>
        <w:rPr>
          <w:rFonts w:ascii="Palatino" w:hAnsi="Palatino"/>
        </w:rPr>
      </w:pPr>
      <w:r>
        <w:rPr>
          <w:rFonts w:ascii="Palatino" w:hAnsi="Palatino"/>
        </w:rPr>
        <w:tab/>
      </w:r>
    </w:p>
    <w:sectPr w:rsidR="00473677" w:rsidRPr="002E1FCE" w:rsidSect="00473677">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52BD"/>
    <w:multiLevelType w:val="hybridMultilevel"/>
    <w:tmpl w:val="5186D57C"/>
    <w:lvl w:ilvl="0" w:tplc="15664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1FCE"/>
    <w:rsid w:val="001B7A40"/>
    <w:rsid w:val="002B26B2"/>
    <w:rsid w:val="002E1FCE"/>
    <w:rsid w:val="00390B25"/>
    <w:rsid w:val="00473677"/>
    <w:rsid w:val="004E6A27"/>
    <w:rsid w:val="00700C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1FCE"/>
    <w:pPr>
      <w:ind w:left="720"/>
      <w:contextualSpacing/>
    </w:pPr>
  </w:style>
  <w:style w:type="paragraph" w:styleId="BalloonText">
    <w:name w:val="Balloon Text"/>
    <w:basedOn w:val="Normal"/>
    <w:link w:val="BalloonTextChar"/>
    <w:uiPriority w:val="99"/>
    <w:semiHidden/>
    <w:unhideWhenUsed/>
    <w:rsid w:val="0047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7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Macintosh Word</Application>
  <DocSecurity>0</DocSecurity>
  <Lines>19</Lines>
  <Paragraphs>4</Paragraphs>
  <ScaleCrop>false</ScaleCrop>
  <Company>Town of Cape Elizabeth</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2010-10-22T15:16:00Z</dcterms:created>
  <dcterms:modified xsi:type="dcterms:W3CDTF">2010-10-22T15:16:00Z</dcterms:modified>
</cp:coreProperties>
</file>